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906D" w14:textId="77777777" w:rsidR="00613747" w:rsidRPr="007E26C1" w:rsidRDefault="00613747" w:rsidP="00933C18">
      <w:pPr>
        <w:pStyle w:val="Heading1"/>
        <w:rPr>
          <w:rFonts w:eastAsia="Times New Roman"/>
          <w:lang w:eastAsia="en-GB"/>
        </w:rPr>
      </w:pPr>
      <w:r w:rsidRPr="007E26C1">
        <w:rPr>
          <w:rFonts w:eastAsia="Times New Roman"/>
          <w:lang w:eastAsia="en-GB"/>
        </w:rPr>
        <w:t>Oxford Gynae Oncology Cancer MDT Referral</w:t>
      </w:r>
    </w:p>
    <w:tbl>
      <w:tblPr>
        <w:tblW w:w="165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811"/>
        <w:gridCol w:w="5811"/>
      </w:tblGrid>
      <w:tr w:rsidR="00933C18" w:rsidRPr="007E26C1" w14:paraId="095DFCD2" w14:textId="77777777" w:rsidTr="00933C1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FFBA9FE" w14:textId="4F7F6D3A" w:rsidR="00933C18" w:rsidRPr="007E26C1" w:rsidRDefault="00933C18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7E2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MDT </w:t>
            </w:r>
            <w:proofErr w:type="gramStart"/>
            <w:r w:rsidRPr="007E2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Lead</w:t>
            </w:r>
            <w:proofErr w:type="gramEnd"/>
            <w:r w:rsidRPr="007E2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: Professor Kehoe</w:t>
            </w:r>
          </w:p>
          <w:p w14:paraId="24B573FB" w14:textId="6E0FAF12" w:rsidR="00933C18" w:rsidRPr="007E26C1" w:rsidRDefault="00933C18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7E2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Gynae Oncology Co-ordinator: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Louisa Morris</w:t>
            </w:r>
          </w:p>
          <w:p w14:paraId="602F1DA7" w14:textId="75702F64" w:rsidR="00933C18" w:rsidRPr="007E26C1" w:rsidRDefault="00933C18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4A6646E" w14:textId="77777777" w:rsidR="00933C18" w:rsidRPr="007E26C1" w:rsidRDefault="00933C18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0A9175B9" w14:textId="67438732" w:rsidR="00933C18" w:rsidRPr="007E26C1" w:rsidRDefault="00933C18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</w:p>
        </w:tc>
      </w:tr>
    </w:tbl>
    <w:p w14:paraId="75B8CA1F" w14:textId="60C07F72" w:rsidR="00613747" w:rsidRPr="007E26C1" w:rsidRDefault="00613747" w:rsidP="00613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</w:p>
    <w:p w14:paraId="4D2EEC31" w14:textId="6CD77DC7" w:rsidR="00613747" w:rsidRPr="007E26C1" w:rsidRDefault="00613747" w:rsidP="00613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  <w:r w:rsidRPr="007E26C1">
        <w:rPr>
          <w:rFonts w:ascii="Arial" w:eastAsia="Times New Roman" w:hAnsi="Arial" w:cs="Arial"/>
          <w:sz w:val="18"/>
          <w:szCs w:val="18"/>
          <w:lang w:eastAsia="en-GB"/>
        </w:rPr>
        <w:t>Referrals are to be sent to</w:t>
      </w:r>
      <w:r w:rsidR="006F722E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hyperlink r:id="rId5" w:history="1">
        <w:r w:rsidR="006F722E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MDTG</w:t>
        </w:r>
        <w:r w:rsidR="006F722E" w:rsidRPr="003D0A55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ynaeoncology@ouh.nhs.uk</w:t>
        </w:r>
      </w:hyperlink>
      <w:r w:rsidR="006F722E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</w:p>
    <w:p w14:paraId="1C27E10E" w14:textId="0BFF3E52" w:rsidR="00613747" w:rsidRPr="007E26C1" w:rsidRDefault="00613747" w:rsidP="00613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GB"/>
        </w:rPr>
      </w:pPr>
      <w:r w:rsidRPr="007E26C1">
        <w:rPr>
          <w:rFonts w:ascii="Arial" w:eastAsia="Times New Roman" w:hAnsi="Arial" w:cs="Arial"/>
          <w:b/>
          <w:sz w:val="18"/>
          <w:szCs w:val="18"/>
          <w:u w:val="single"/>
          <w:lang w:eastAsia="en-GB"/>
        </w:rPr>
        <w:t xml:space="preserve">Please note that the deadline for additions to the meeting is Thursday at 12:00. Anything received after the deadline will automatically be deferred to the following week. </w:t>
      </w:r>
    </w:p>
    <w:p w14:paraId="40F193FA" w14:textId="78E400FB" w:rsidR="00613747" w:rsidRPr="007E26C1" w:rsidRDefault="00613747" w:rsidP="00613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  <w:r w:rsidRPr="00CE0DF3">
        <w:rPr>
          <w:rFonts w:ascii="Arial" w:eastAsia="Times New Roman" w:hAnsi="Arial" w:cs="Arial"/>
          <w:b/>
          <w:bCs/>
          <w:sz w:val="18"/>
          <w:szCs w:val="18"/>
          <w:u w:val="single"/>
          <w:lang w:eastAsia="en-GB"/>
        </w:rPr>
        <w:t>PLEASE NOTE</w:t>
      </w:r>
      <w:r w:rsidRPr="00CE0DF3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Pr="007E26C1">
        <w:rPr>
          <w:rFonts w:ascii="Arial" w:eastAsia="Times New Roman" w:hAnsi="Arial" w:cs="Arial"/>
          <w:sz w:val="18"/>
          <w:szCs w:val="18"/>
          <w:lang w:eastAsia="en-GB"/>
        </w:rPr>
        <w:t xml:space="preserve">- If a patient has been referred for discussion/ opinion to the Gynae MDT meeting, this </w:t>
      </w:r>
      <w:r w:rsidRPr="007E26C1">
        <w:rPr>
          <w:rFonts w:ascii="Arial" w:eastAsia="Times New Roman" w:hAnsi="Arial" w:cs="Arial"/>
          <w:b/>
          <w:sz w:val="18"/>
          <w:szCs w:val="18"/>
          <w:u w:val="single"/>
          <w:lang w:eastAsia="en-GB"/>
        </w:rPr>
        <w:t>DOES NOT</w:t>
      </w:r>
      <w:r w:rsidRPr="007E26C1">
        <w:rPr>
          <w:rFonts w:ascii="Arial" w:eastAsia="Times New Roman" w:hAnsi="Arial" w:cs="Arial"/>
          <w:sz w:val="18"/>
          <w:szCs w:val="18"/>
          <w:lang w:eastAsia="en-GB"/>
        </w:rPr>
        <w:t xml:space="preserve"> constitute a referral </w:t>
      </w:r>
      <w:r w:rsidRPr="007E26C1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or agreement</w:t>
      </w:r>
      <w:r w:rsidRPr="007E26C1">
        <w:rPr>
          <w:rFonts w:ascii="Arial" w:eastAsia="Times New Roman" w:hAnsi="Arial" w:cs="Arial"/>
          <w:iCs/>
          <w:sz w:val="18"/>
          <w:szCs w:val="18"/>
          <w:lang w:eastAsia="en-GB"/>
        </w:rPr>
        <w:t xml:space="preserve"> to</w:t>
      </w:r>
      <w:r w:rsidRPr="007E26C1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</w:t>
      </w:r>
      <w:r w:rsidRPr="007E26C1">
        <w:rPr>
          <w:rFonts w:ascii="Arial" w:eastAsia="Times New Roman" w:hAnsi="Arial" w:cs="Arial"/>
          <w:sz w:val="18"/>
          <w:szCs w:val="18"/>
          <w:lang w:eastAsia="en-GB"/>
        </w:rPr>
        <w:t xml:space="preserve">take over the patients care. After MDT discussion, the proforma will be </w:t>
      </w:r>
      <w:r w:rsidR="00DA0709">
        <w:rPr>
          <w:rFonts w:ascii="Arial" w:eastAsia="Times New Roman" w:hAnsi="Arial" w:cs="Arial"/>
          <w:sz w:val="18"/>
          <w:szCs w:val="18"/>
          <w:lang w:eastAsia="en-GB"/>
        </w:rPr>
        <w:t xml:space="preserve">uploaded onto EPR. The </w:t>
      </w:r>
      <w:r w:rsidRPr="007E26C1">
        <w:rPr>
          <w:rFonts w:ascii="Arial" w:eastAsia="Times New Roman" w:hAnsi="Arial" w:cs="Arial"/>
          <w:sz w:val="18"/>
          <w:szCs w:val="18"/>
          <w:lang w:eastAsia="en-GB"/>
        </w:rPr>
        <w:t xml:space="preserve">person making the referral </w:t>
      </w:r>
      <w:r w:rsidR="00DA0709">
        <w:rPr>
          <w:rFonts w:ascii="Arial" w:eastAsia="Times New Roman" w:hAnsi="Arial" w:cs="Arial"/>
          <w:sz w:val="18"/>
          <w:szCs w:val="18"/>
          <w:lang w:eastAsia="en-GB"/>
        </w:rPr>
        <w:t>is to update the</w:t>
      </w:r>
      <w:r w:rsidRPr="007E26C1">
        <w:rPr>
          <w:rFonts w:ascii="Arial" w:eastAsia="Times New Roman" w:hAnsi="Arial" w:cs="Arial"/>
          <w:sz w:val="18"/>
          <w:szCs w:val="18"/>
          <w:lang w:eastAsia="en-GB"/>
        </w:rPr>
        <w:t xml:space="preserve"> patient of </w:t>
      </w:r>
      <w:r w:rsidR="00DA0709">
        <w:rPr>
          <w:rFonts w:ascii="Arial" w:eastAsia="Times New Roman" w:hAnsi="Arial" w:cs="Arial"/>
          <w:sz w:val="18"/>
          <w:szCs w:val="18"/>
          <w:lang w:eastAsia="en-GB"/>
        </w:rPr>
        <w:t xml:space="preserve">the </w:t>
      </w:r>
      <w:r w:rsidRPr="007E26C1">
        <w:rPr>
          <w:rFonts w:ascii="Arial" w:eastAsia="Times New Roman" w:hAnsi="Arial" w:cs="Arial"/>
          <w:sz w:val="18"/>
          <w:szCs w:val="18"/>
          <w:lang w:eastAsia="en-GB"/>
        </w:rPr>
        <w:t>plan/ diagnosis. Any diagnostic tests or other requirements recommended by the MDT will need to be made by the original referrer.</w:t>
      </w:r>
    </w:p>
    <w:p w14:paraId="0EC6B903" w14:textId="77777777" w:rsidR="00613747" w:rsidRPr="007E26C1" w:rsidRDefault="00613747" w:rsidP="00613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GB"/>
        </w:rPr>
      </w:pPr>
      <w:r w:rsidRPr="007E26C1">
        <w:rPr>
          <w:rFonts w:ascii="Arial" w:eastAsia="Times New Roman" w:hAnsi="Arial" w:cs="Arial"/>
          <w:b/>
          <w:sz w:val="18"/>
          <w:szCs w:val="18"/>
          <w:u w:val="single"/>
          <w:lang w:eastAsia="en-GB"/>
        </w:rPr>
        <w:t>If you wish Gynae Oncology to take over care a referral will need to be made consultant to consultant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13747" w:rsidRPr="007E26C1" w14:paraId="67337DA0" w14:textId="77777777" w:rsidTr="008F1959">
        <w:tc>
          <w:tcPr>
            <w:tcW w:w="3114" w:type="dxa"/>
          </w:tcPr>
          <w:p w14:paraId="78B45DBC" w14:textId="77777777" w:rsidR="00613747" w:rsidRPr="007E26C1" w:rsidRDefault="00613747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26C1">
              <w:rPr>
                <w:rFonts w:ascii="Arial" w:hAnsi="Arial" w:cs="Arial"/>
                <w:sz w:val="18"/>
                <w:szCs w:val="18"/>
              </w:rPr>
              <w:t>Patient Name:</w:t>
            </w:r>
          </w:p>
        </w:tc>
        <w:tc>
          <w:tcPr>
            <w:tcW w:w="5902" w:type="dxa"/>
          </w:tcPr>
          <w:p w14:paraId="3A7CF799" w14:textId="5DE56FA9" w:rsidR="00613747" w:rsidRPr="007E26C1" w:rsidRDefault="00613747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E26C1" w14:paraId="54031ABB" w14:textId="77777777" w:rsidTr="008F1959">
        <w:tc>
          <w:tcPr>
            <w:tcW w:w="3114" w:type="dxa"/>
          </w:tcPr>
          <w:p w14:paraId="3D67432F" w14:textId="77777777" w:rsidR="00613747" w:rsidRPr="007E26C1" w:rsidRDefault="00613747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26C1">
              <w:rPr>
                <w:rFonts w:ascii="Arial" w:hAnsi="Arial" w:cs="Arial"/>
                <w:sz w:val="18"/>
                <w:szCs w:val="18"/>
              </w:rPr>
              <w:t>Date of Birth:</w:t>
            </w:r>
          </w:p>
        </w:tc>
        <w:tc>
          <w:tcPr>
            <w:tcW w:w="5902" w:type="dxa"/>
          </w:tcPr>
          <w:p w14:paraId="3D8936AB" w14:textId="45F9979C" w:rsidR="00613747" w:rsidRPr="007E26C1" w:rsidRDefault="00613747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E26C1" w14:paraId="26BE7AE9" w14:textId="77777777" w:rsidTr="008F1959">
        <w:tc>
          <w:tcPr>
            <w:tcW w:w="3114" w:type="dxa"/>
          </w:tcPr>
          <w:p w14:paraId="16256542" w14:textId="77777777" w:rsidR="00613747" w:rsidRPr="007E26C1" w:rsidRDefault="00613747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26C1">
              <w:rPr>
                <w:rFonts w:ascii="Arial" w:hAnsi="Arial" w:cs="Arial"/>
                <w:sz w:val="18"/>
                <w:szCs w:val="18"/>
              </w:rPr>
              <w:t>NHS/ Hospital Number:</w:t>
            </w:r>
          </w:p>
        </w:tc>
        <w:tc>
          <w:tcPr>
            <w:tcW w:w="5902" w:type="dxa"/>
          </w:tcPr>
          <w:p w14:paraId="33AA48FA" w14:textId="133A271F" w:rsidR="00613747" w:rsidRPr="007E26C1" w:rsidRDefault="00613747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E26C1" w14:paraId="28660510" w14:textId="77777777" w:rsidTr="008F1959">
        <w:tc>
          <w:tcPr>
            <w:tcW w:w="3114" w:type="dxa"/>
          </w:tcPr>
          <w:p w14:paraId="747DF92F" w14:textId="6BD6F8D3" w:rsidR="00613747" w:rsidRPr="007E26C1" w:rsidRDefault="00613747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26C1">
              <w:rPr>
                <w:rFonts w:ascii="Arial" w:hAnsi="Arial" w:cs="Arial"/>
                <w:sz w:val="18"/>
                <w:szCs w:val="18"/>
              </w:rPr>
              <w:t>Referring/Responsible Consultant:</w:t>
            </w:r>
          </w:p>
        </w:tc>
        <w:tc>
          <w:tcPr>
            <w:tcW w:w="5902" w:type="dxa"/>
          </w:tcPr>
          <w:p w14:paraId="1FCD774A" w14:textId="38FB95DF" w:rsidR="00613747" w:rsidRPr="007E26C1" w:rsidRDefault="00613747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169244" w14:textId="77777777" w:rsidR="00613747" w:rsidRPr="007E26C1" w:rsidRDefault="00613747" w:rsidP="00613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00" w:line="240" w:lineRule="auto"/>
        <w:rPr>
          <w:rFonts w:ascii="Arial" w:eastAsia="Times New Roman" w:hAnsi="Arial" w:cs="Arial"/>
          <w:b/>
          <w:bCs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461"/>
        <w:gridCol w:w="1078"/>
        <w:gridCol w:w="391"/>
        <w:gridCol w:w="552"/>
        <w:gridCol w:w="948"/>
        <w:gridCol w:w="993"/>
        <w:gridCol w:w="470"/>
        <w:gridCol w:w="522"/>
        <w:gridCol w:w="941"/>
      </w:tblGrid>
      <w:tr w:rsidR="00613747" w:rsidRPr="007E26C1" w14:paraId="2C695C59" w14:textId="77777777" w:rsidTr="006F722E">
        <w:trPr>
          <w:trHeight w:val="1695"/>
        </w:trPr>
        <w:tc>
          <w:tcPr>
            <w:tcW w:w="3121" w:type="dxa"/>
            <w:gridSpan w:val="2"/>
          </w:tcPr>
          <w:p w14:paraId="09F6215C" w14:textId="77777777" w:rsidR="00613747" w:rsidRPr="007E26C1" w:rsidRDefault="00613747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7E26C1">
              <w:rPr>
                <w:rFonts w:ascii="Arial" w:hAnsi="Arial" w:cs="Arial"/>
                <w:bCs/>
                <w:sz w:val="18"/>
                <w:szCs w:val="18"/>
                <w:u w:val="single"/>
              </w:rPr>
              <w:t>Summary of Patient:</w:t>
            </w:r>
          </w:p>
          <w:p w14:paraId="6BA0A783" w14:textId="39781ED3" w:rsidR="00613747" w:rsidRPr="008F1959" w:rsidRDefault="00613747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E26C1">
              <w:rPr>
                <w:rFonts w:ascii="Arial" w:hAnsi="Arial" w:cs="Arial"/>
                <w:bCs/>
                <w:sz w:val="18"/>
                <w:szCs w:val="18"/>
              </w:rPr>
              <w:t xml:space="preserve">(Please make this detailed to help the Gynae MDT understand the </w:t>
            </w:r>
            <w:r w:rsidR="000D67EE" w:rsidRPr="007E26C1">
              <w:rPr>
                <w:rFonts w:ascii="Arial" w:hAnsi="Arial" w:cs="Arial"/>
                <w:bCs/>
                <w:sz w:val="18"/>
                <w:szCs w:val="18"/>
              </w:rPr>
              <w:t>patient’s</w:t>
            </w:r>
            <w:r w:rsidRPr="007E26C1">
              <w:rPr>
                <w:rFonts w:ascii="Arial" w:hAnsi="Arial" w:cs="Arial"/>
                <w:bCs/>
                <w:sz w:val="18"/>
                <w:szCs w:val="18"/>
              </w:rPr>
              <w:t xml:space="preserve"> case)</w:t>
            </w:r>
          </w:p>
          <w:p w14:paraId="0D472EAD" w14:textId="77777777" w:rsidR="00613747" w:rsidRDefault="00613747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291C6D76" w14:textId="0BA0697A" w:rsidR="00613747" w:rsidRPr="007E26C1" w:rsidRDefault="0005179E" w:rsidP="008F19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BMI</w:t>
            </w:r>
          </w:p>
        </w:tc>
        <w:tc>
          <w:tcPr>
            <w:tcW w:w="5895" w:type="dxa"/>
            <w:gridSpan w:val="8"/>
          </w:tcPr>
          <w:p w14:paraId="1C0CA6D8" w14:textId="77777777" w:rsidR="00613747" w:rsidRPr="007E26C1" w:rsidRDefault="00613747" w:rsidP="006137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F722E" w:rsidRPr="007E26C1" w14:paraId="283F8044" w14:textId="77777777" w:rsidTr="006F722E">
        <w:trPr>
          <w:trHeight w:val="765"/>
        </w:trPr>
        <w:tc>
          <w:tcPr>
            <w:tcW w:w="3121" w:type="dxa"/>
            <w:gridSpan w:val="2"/>
          </w:tcPr>
          <w:p w14:paraId="550519F5" w14:textId="0B04AC04" w:rsidR="006F722E" w:rsidRPr="006F722E" w:rsidRDefault="006F722E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Pr="006F722E">
              <w:rPr>
                <w:rFonts w:ascii="Arial" w:hAnsi="Arial" w:cs="Arial"/>
                <w:bCs/>
                <w:sz w:val="18"/>
                <w:szCs w:val="18"/>
              </w:rPr>
              <w:t>adiology</w:t>
            </w:r>
          </w:p>
          <w:p w14:paraId="3FC1B31B" w14:textId="77777777" w:rsidR="006F722E" w:rsidRDefault="006F722E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747A311A" w14:textId="77777777" w:rsidR="006F722E" w:rsidRPr="007E26C1" w:rsidRDefault="006F722E" w:rsidP="008F19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895" w:type="dxa"/>
            <w:gridSpan w:val="8"/>
          </w:tcPr>
          <w:p w14:paraId="0EBA9DAC" w14:textId="77777777" w:rsidR="006F722E" w:rsidRPr="007E26C1" w:rsidRDefault="006F722E" w:rsidP="006137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F722E" w:rsidRPr="007E26C1" w14:paraId="2F64EF4B" w14:textId="77777777" w:rsidTr="006F722E">
        <w:trPr>
          <w:trHeight w:val="885"/>
        </w:trPr>
        <w:tc>
          <w:tcPr>
            <w:tcW w:w="3121" w:type="dxa"/>
            <w:gridSpan w:val="2"/>
          </w:tcPr>
          <w:p w14:paraId="10CACCBB" w14:textId="491EFDD3" w:rsidR="006F722E" w:rsidRDefault="006F722E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Histology</w:t>
            </w:r>
          </w:p>
          <w:p w14:paraId="4F1CCF31" w14:textId="77777777" w:rsidR="006F722E" w:rsidRDefault="006F722E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40D6FF84" w14:textId="77777777" w:rsidR="006F722E" w:rsidRDefault="006F722E" w:rsidP="008F19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895" w:type="dxa"/>
            <w:gridSpan w:val="8"/>
          </w:tcPr>
          <w:p w14:paraId="1315337D" w14:textId="77777777" w:rsidR="006F722E" w:rsidRPr="007E26C1" w:rsidRDefault="006F722E" w:rsidP="006137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5179E" w:rsidRPr="007E26C1" w14:paraId="1C63D0E8" w14:textId="596255AB" w:rsidTr="0005179E">
        <w:trPr>
          <w:trHeight w:val="810"/>
        </w:trPr>
        <w:tc>
          <w:tcPr>
            <w:tcW w:w="3121" w:type="dxa"/>
            <w:gridSpan w:val="2"/>
          </w:tcPr>
          <w:p w14:paraId="3877361D" w14:textId="0173C778" w:rsidR="0005179E" w:rsidRDefault="0005179E" w:rsidP="008F19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Tumour markers</w:t>
            </w:r>
          </w:p>
        </w:tc>
        <w:tc>
          <w:tcPr>
            <w:tcW w:w="1078" w:type="dxa"/>
          </w:tcPr>
          <w:p w14:paraId="4D4860C6" w14:textId="77777777" w:rsidR="0005179E" w:rsidRDefault="0005179E" w:rsidP="006137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CA125</w:t>
            </w:r>
          </w:p>
          <w:p w14:paraId="5063B6AC" w14:textId="7055DB58" w:rsidR="0005179E" w:rsidRPr="007E26C1" w:rsidRDefault="0005179E" w:rsidP="006137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360D35F8" w14:textId="7CB40BFC" w:rsidR="0005179E" w:rsidRPr="007E26C1" w:rsidRDefault="0005179E" w:rsidP="006137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CAE</w:t>
            </w:r>
          </w:p>
        </w:tc>
        <w:tc>
          <w:tcPr>
            <w:tcW w:w="948" w:type="dxa"/>
          </w:tcPr>
          <w:p w14:paraId="5F98284F" w14:textId="2D741A90" w:rsidR="0005179E" w:rsidRPr="007E26C1" w:rsidRDefault="0005179E" w:rsidP="006137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CA19.9</w:t>
            </w:r>
          </w:p>
        </w:tc>
        <w:tc>
          <w:tcPr>
            <w:tcW w:w="993" w:type="dxa"/>
          </w:tcPr>
          <w:p w14:paraId="293D4D48" w14:textId="35301D96" w:rsidR="0005179E" w:rsidRPr="007E26C1" w:rsidRDefault="0005179E" w:rsidP="006137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9A126FE" w14:textId="77777777" w:rsidR="0005179E" w:rsidRPr="007E26C1" w:rsidRDefault="0005179E" w:rsidP="006137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2C7D77F5" w14:textId="77777777" w:rsidR="0005179E" w:rsidRPr="007E26C1" w:rsidRDefault="0005179E" w:rsidP="006137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1959" w:rsidRPr="007E26C1" w14:paraId="3CDF22EA" w14:textId="77777777" w:rsidTr="006F722E">
        <w:tc>
          <w:tcPr>
            <w:tcW w:w="3121" w:type="dxa"/>
            <w:gridSpan w:val="2"/>
          </w:tcPr>
          <w:p w14:paraId="1DC8BFF0" w14:textId="3531B930" w:rsidR="008F1959" w:rsidRPr="007E26C1" w:rsidRDefault="008F1959" w:rsidP="008F19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E26C1">
              <w:rPr>
                <w:rFonts w:ascii="Arial" w:hAnsi="Arial" w:cs="Arial"/>
                <w:bCs/>
                <w:sz w:val="18"/>
                <w:szCs w:val="18"/>
                <w:u w:val="single"/>
              </w:rPr>
              <w:t>CLEAR</w:t>
            </w:r>
            <w:r w:rsidRPr="007E26C1">
              <w:rPr>
                <w:rFonts w:ascii="Arial" w:hAnsi="Arial" w:cs="Arial"/>
                <w:bCs/>
                <w:sz w:val="18"/>
                <w:szCs w:val="18"/>
              </w:rPr>
              <w:t xml:space="preserve"> Question for the Gynae MDT</w:t>
            </w:r>
          </w:p>
          <w:p w14:paraId="703B0A8F" w14:textId="77777777" w:rsidR="008F1959" w:rsidRPr="007E26C1" w:rsidRDefault="008F1959" w:rsidP="00935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895" w:type="dxa"/>
            <w:gridSpan w:val="8"/>
          </w:tcPr>
          <w:p w14:paraId="24110AFC" w14:textId="77777777" w:rsidR="008F1959" w:rsidRPr="007E26C1" w:rsidRDefault="008F1959" w:rsidP="006137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3747" w:rsidRPr="007E26C1" w14:paraId="553BFD09" w14:textId="77777777" w:rsidTr="0005179E">
        <w:tc>
          <w:tcPr>
            <w:tcW w:w="1660" w:type="dxa"/>
          </w:tcPr>
          <w:p w14:paraId="5CFE1531" w14:textId="77777777" w:rsidR="00613747" w:rsidRPr="007E26C1" w:rsidRDefault="00613747" w:rsidP="0093547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E26C1">
              <w:rPr>
                <w:rFonts w:ascii="Arial" w:hAnsi="Arial" w:cs="Arial"/>
                <w:sz w:val="18"/>
                <w:szCs w:val="18"/>
                <w:u w:val="single"/>
              </w:rPr>
              <w:t>Performance Status</w:t>
            </w:r>
          </w:p>
        </w:tc>
        <w:tc>
          <w:tcPr>
            <w:tcW w:w="1461" w:type="dxa"/>
          </w:tcPr>
          <w:p w14:paraId="1A7FF0EA" w14:textId="77777777" w:rsidR="00613747" w:rsidRPr="007E26C1" w:rsidRDefault="00613747" w:rsidP="0093547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E26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69" w:type="dxa"/>
            <w:gridSpan w:val="2"/>
          </w:tcPr>
          <w:p w14:paraId="3949FB01" w14:textId="77777777" w:rsidR="00613747" w:rsidRPr="008F1959" w:rsidRDefault="00613747" w:rsidP="0093547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F19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</w:tcPr>
          <w:p w14:paraId="662F1F77" w14:textId="77777777" w:rsidR="00613747" w:rsidRPr="007E26C1" w:rsidRDefault="00613747" w:rsidP="0093547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E26C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3" w:type="dxa"/>
            <w:gridSpan w:val="2"/>
          </w:tcPr>
          <w:p w14:paraId="38D70AB9" w14:textId="4B1AB614" w:rsidR="00613747" w:rsidRPr="00E97B55" w:rsidRDefault="00613747" w:rsidP="0093547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137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63" w:type="dxa"/>
            <w:gridSpan w:val="2"/>
          </w:tcPr>
          <w:p w14:paraId="2CC323AA" w14:textId="77777777" w:rsidR="00613747" w:rsidRPr="007E26C1" w:rsidRDefault="00613747" w:rsidP="0093547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E26C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13747" w:rsidRPr="007E26C1" w14:paraId="7BC743E2" w14:textId="77777777" w:rsidTr="008F1959">
        <w:tc>
          <w:tcPr>
            <w:tcW w:w="9016" w:type="dxa"/>
            <w:gridSpan w:val="10"/>
          </w:tcPr>
          <w:p w14:paraId="796718A9" w14:textId="77777777" w:rsidR="00613747" w:rsidRPr="007E26C1" w:rsidRDefault="00613747" w:rsidP="0093547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97B55">
              <w:rPr>
                <w:rFonts w:ascii="Arial" w:hAnsi="Arial" w:cs="Arial"/>
                <w:sz w:val="18"/>
                <w:szCs w:val="18"/>
                <w:u w:val="single"/>
              </w:rPr>
              <w:t>Family History:</w:t>
            </w:r>
          </w:p>
          <w:p w14:paraId="0329F5CC" w14:textId="77777777" w:rsidR="00613747" w:rsidRPr="007E26C1" w:rsidRDefault="00613747" w:rsidP="0093547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F9DC880" w14:textId="77777777" w:rsidR="003C73AC" w:rsidRDefault="003C73AC"/>
    <w:sectPr w:rsidR="003C7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20B29"/>
    <w:multiLevelType w:val="hybridMultilevel"/>
    <w:tmpl w:val="FFFFFFFF"/>
    <w:lvl w:ilvl="0" w:tplc="53BA76D6">
      <w:numFmt w:val="bullet"/>
      <w:lvlText w:val="-"/>
      <w:lvlJc w:val="left"/>
      <w:pPr>
        <w:ind w:left="41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64613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47"/>
    <w:rsid w:val="0005179E"/>
    <w:rsid w:val="000D67EE"/>
    <w:rsid w:val="003C73AC"/>
    <w:rsid w:val="00613747"/>
    <w:rsid w:val="006F722E"/>
    <w:rsid w:val="00733984"/>
    <w:rsid w:val="008F1959"/>
    <w:rsid w:val="00933C18"/>
    <w:rsid w:val="00CE0DF3"/>
    <w:rsid w:val="00DA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958E"/>
  <w15:chartTrackingRefBased/>
  <w15:docId w15:val="{FFF40882-F51E-491B-8450-E867EAD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47"/>
  </w:style>
  <w:style w:type="paragraph" w:styleId="Heading1">
    <w:name w:val="heading 1"/>
    <w:basedOn w:val="Normal"/>
    <w:next w:val="Normal"/>
    <w:link w:val="Heading1Char"/>
    <w:uiPriority w:val="9"/>
    <w:qFormat/>
    <w:rsid w:val="00933C18"/>
    <w:pPr>
      <w:keepNext/>
      <w:keepLines/>
      <w:spacing w:after="200" w:line="276" w:lineRule="auto"/>
      <w:jc w:val="center"/>
      <w:outlineLvl w:val="0"/>
    </w:pPr>
    <w:rPr>
      <w:rFonts w:ascii="Arial" w:eastAsiaTheme="majorEastAsia" w:hAnsi="Arial" w:cstheme="majorBidi"/>
      <w:b/>
      <w:i/>
      <w:sz w:val="36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747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6137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6F7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22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33C18"/>
    <w:rPr>
      <w:rFonts w:ascii="Arial" w:eastAsiaTheme="majorEastAsia" w:hAnsi="Arial" w:cstheme="majorBidi"/>
      <w:b/>
      <w:i/>
      <w:sz w:val="36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tgynaeoncology@ouh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Louisa (RTH) OUH</dc:creator>
  <cp:keywords/>
  <dc:description/>
  <cp:lastModifiedBy>Bonney, Frances (RTH) OUH</cp:lastModifiedBy>
  <cp:revision>4</cp:revision>
  <dcterms:created xsi:type="dcterms:W3CDTF">2024-06-21T09:57:00Z</dcterms:created>
  <dcterms:modified xsi:type="dcterms:W3CDTF">2024-06-24T14:50:00Z</dcterms:modified>
</cp:coreProperties>
</file>